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679" w:rsidRPr="0070598D" w:rsidRDefault="006F5829" w:rsidP="004A4679">
      <w:pPr>
        <w:pStyle w:val="Heading1"/>
        <w:ind w:firstLine="720"/>
        <w:rPr>
          <w:color w:val="auto"/>
        </w:rPr>
      </w:pPr>
      <w:r>
        <w:rPr>
          <w:color w:val="auto"/>
        </w:rPr>
        <w:t>COMP/AMC/ENQ/18-19/04</w:t>
      </w:r>
      <w:r w:rsidR="004A4679" w:rsidRPr="0070598D">
        <w:rPr>
          <w:color w:val="auto"/>
        </w:rPr>
        <w:tab/>
      </w:r>
      <w:r w:rsidR="004A4679" w:rsidRPr="0070598D">
        <w:rPr>
          <w:color w:val="auto"/>
        </w:rPr>
        <w:tab/>
      </w:r>
      <w:r w:rsidR="004A4679" w:rsidRPr="0070598D">
        <w:rPr>
          <w:color w:val="auto"/>
        </w:rPr>
        <w:tab/>
      </w:r>
      <w:r w:rsidR="004A4679">
        <w:rPr>
          <w:color w:val="auto"/>
        </w:rPr>
        <w:t xml:space="preserve">        </w:t>
      </w:r>
      <w:r w:rsidR="004A4679">
        <w:rPr>
          <w:color w:val="auto"/>
        </w:rPr>
        <w:tab/>
        <w:t xml:space="preserve">   </w:t>
      </w:r>
      <w:r w:rsidR="007115EE">
        <w:rPr>
          <w:color w:val="auto"/>
        </w:rPr>
        <w:t>15</w:t>
      </w:r>
      <w:r w:rsidR="007115EE" w:rsidRPr="007115EE">
        <w:rPr>
          <w:color w:val="auto"/>
          <w:vertAlign w:val="superscript"/>
        </w:rPr>
        <w:t>th</w:t>
      </w:r>
      <w:r w:rsidR="007115EE">
        <w:rPr>
          <w:color w:val="auto"/>
        </w:rPr>
        <w:t xml:space="preserve"> </w:t>
      </w:r>
      <w:r w:rsidR="00D2129C">
        <w:rPr>
          <w:color w:val="auto"/>
        </w:rPr>
        <w:t>June</w:t>
      </w:r>
      <w:r w:rsidR="004A4679">
        <w:rPr>
          <w:color w:val="auto"/>
        </w:rPr>
        <w:t xml:space="preserve"> 2018</w:t>
      </w:r>
    </w:p>
    <w:p w:rsidR="004A4679" w:rsidRPr="0070598D" w:rsidRDefault="004A4679" w:rsidP="004A4679"/>
    <w:tbl>
      <w:tblPr>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tblGrid>
      <w:tr w:rsidR="004A4679" w:rsidRPr="0070598D" w:rsidTr="00060EC1">
        <w:tc>
          <w:tcPr>
            <w:tcW w:w="4068" w:type="dxa"/>
          </w:tcPr>
          <w:p w:rsidR="004A4679" w:rsidRPr="0070598D" w:rsidRDefault="004A4679" w:rsidP="00060EC1">
            <w:r>
              <w:t>All interested vendors</w:t>
            </w:r>
          </w:p>
        </w:tc>
      </w:tr>
    </w:tbl>
    <w:p w:rsidR="004A4679" w:rsidRPr="0070598D" w:rsidRDefault="004A4679" w:rsidP="004A4679"/>
    <w:p w:rsidR="004A4679" w:rsidRPr="0070598D" w:rsidRDefault="004A4679" w:rsidP="004A4679">
      <w:pPr>
        <w:jc w:val="center"/>
        <w:rPr>
          <w:u w:val="single"/>
        </w:rPr>
      </w:pPr>
      <w:r w:rsidRPr="0070598D">
        <w:rPr>
          <w:u w:val="single"/>
        </w:rPr>
        <w:t xml:space="preserve">Sub: Enquiry for </w:t>
      </w:r>
      <w:r>
        <w:rPr>
          <w:u w:val="single"/>
        </w:rPr>
        <w:t xml:space="preserve">purchase of </w:t>
      </w:r>
      <w:r w:rsidR="008665B9">
        <w:rPr>
          <w:u w:val="single"/>
        </w:rPr>
        <w:t>Quick Heal Antivirus Total Security</w:t>
      </w:r>
    </w:p>
    <w:p w:rsidR="004A4679" w:rsidRPr="0070598D" w:rsidRDefault="004A4679" w:rsidP="004A4679">
      <w:pPr>
        <w:jc w:val="both"/>
      </w:pPr>
      <w:r w:rsidRPr="0070598D">
        <w:t>Dear Sir,</w:t>
      </w:r>
    </w:p>
    <w:p w:rsidR="004A4679" w:rsidRPr="0070598D" w:rsidRDefault="004A4679" w:rsidP="004A4679">
      <w:pPr>
        <w:jc w:val="both"/>
      </w:pPr>
    </w:p>
    <w:p w:rsidR="004A4679" w:rsidRPr="0070598D" w:rsidRDefault="004A4679" w:rsidP="004A4679">
      <w:pPr>
        <w:jc w:val="both"/>
      </w:pPr>
      <w:r w:rsidRPr="0070598D">
        <w:t xml:space="preserve">With reference to the above we would like to invite quotations in </w:t>
      </w:r>
      <w:r w:rsidR="008665B9">
        <w:t xml:space="preserve">a </w:t>
      </w:r>
      <w:r w:rsidRPr="0070598D">
        <w:t xml:space="preserve">sealed envelope for </w:t>
      </w:r>
      <w:r>
        <w:t>procurement</w:t>
      </w:r>
      <w:r w:rsidRPr="0070598D">
        <w:t xml:space="preserve"> of </w:t>
      </w:r>
      <w:r w:rsidR="008665B9">
        <w:t>Quick Heal Antivirus Total Security</w:t>
      </w:r>
      <w:r w:rsidRPr="0070598D">
        <w:t xml:space="preserve"> </w:t>
      </w:r>
      <w:r>
        <w:t xml:space="preserve">to be </w:t>
      </w:r>
      <w:r w:rsidRPr="0070598D">
        <w:t>inst</w:t>
      </w:r>
      <w:r>
        <w:t>alled at our Head Office</w:t>
      </w:r>
      <w:r w:rsidR="008665B9">
        <w:t>, Fairlee Place, Liluah</w:t>
      </w:r>
      <w:r w:rsidRPr="0070598D">
        <w:t xml:space="preserve"> &amp; Howrah branch. </w:t>
      </w:r>
      <w:r>
        <w:t>Quotation for the list of items should be made as per price schedule given below</w:t>
      </w:r>
      <w:r w:rsidRPr="0070598D">
        <w:t xml:space="preserve">. The terms and conditions of </w:t>
      </w:r>
      <w:r>
        <w:t>Procurement, installation and warranty support is enclosed as Annexure – I</w:t>
      </w:r>
      <w:r w:rsidRPr="0070598D">
        <w:t>.</w:t>
      </w:r>
    </w:p>
    <w:p w:rsidR="004A4679" w:rsidRDefault="004A4679" w:rsidP="004A467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4402"/>
        <w:gridCol w:w="982"/>
        <w:gridCol w:w="1030"/>
        <w:gridCol w:w="770"/>
        <w:gridCol w:w="1548"/>
      </w:tblGrid>
      <w:tr w:rsidR="00F120E3" w:rsidRPr="005368DB" w:rsidTr="00060EC1">
        <w:tc>
          <w:tcPr>
            <w:tcW w:w="0" w:type="auto"/>
          </w:tcPr>
          <w:p w:rsidR="00F120E3" w:rsidRPr="005368DB" w:rsidRDefault="00F120E3" w:rsidP="00060EC1">
            <w:pPr>
              <w:pStyle w:val="BodyText"/>
              <w:rPr>
                <w:b w:val="0"/>
                <w:bCs w:val="0"/>
              </w:rPr>
            </w:pPr>
            <w:r w:rsidRPr="005368DB">
              <w:rPr>
                <w:b w:val="0"/>
                <w:bCs w:val="0"/>
              </w:rPr>
              <w:t>S/N</w:t>
            </w:r>
          </w:p>
        </w:tc>
        <w:tc>
          <w:tcPr>
            <w:tcW w:w="0" w:type="auto"/>
          </w:tcPr>
          <w:p w:rsidR="00F120E3" w:rsidRPr="005368DB" w:rsidRDefault="00F120E3" w:rsidP="00060EC1">
            <w:pPr>
              <w:pStyle w:val="BodyText"/>
              <w:rPr>
                <w:b w:val="0"/>
                <w:bCs w:val="0"/>
              </w:rPr>
            </w:pPr>
            <w:r w:rsidRPr="005368DB">
              <w:rPr>
                <w:b w:val="0"/>
                <w:bCs w:val="0"/>
              </w:rPr>
              <w:t>Item</w:t>
            </w:r>
          </w:p>
        </w:tc>
        <w:tc>
          <w:tcPr>
            <w:tcW w:w="982" w:type="dxa"/>
          </w:tcPr>
          <w:p w:rsidR="00F120E3" w:rsidRPr="005368DB" w:rsidRDefault="00F120E3" w:rsidP="00060EC1">
            <w:pPr>
              <w:pStyle w:val="BodyText"/>
              <w:jc w:val="left"/>
              <w:rPr>
                <w:b w:val="0"/>
                <w:bCs w:val="0"/>
              </w:rPr>
            </w:pPr>
            <w:r w:rsidRPr="005368DB">
              <w:rPr>
                <w:b w:val="0"/>
                <w:bCs w:val="0"/>
              </w:rPr>
              <w:t>Qty</w:t>
            </w:r>
          </w:p>
        </w:tc>
        <w:tc>
          <w:tcPr>
            <w:tcW w:w="1030" w:type="dxa"/>
          </w:tcPr>
          <w:p w:rsidR="00F120E3" w:rsidRPr="005368DB" w:rsidRDefault="00F120E3" w:rsidP="00060EC1">
            <w:pPr>
              <w:pStyle w:val="BodyText"/>
              <w:rPr>
                <w:b w:val="0"/>
                <w:bCs w:val="0"/>
              </w:rPr>
            </w:pPr>
            <w:r w:rsidRPr="005368DB">
              <w:rPr>
                <w:b w:val="0"/>
                <w:bCs w:val="0"/>
              </w:rPr>
              <w:t>Rate (Rs.)</w:t>
            </w:r>
          </w:p>
        </w:tc>
        <w:tc>
          <w:tcPr>
            <w:tcW w:w="770" w:type="dxa"/>
          </w:tcPr>
          <w:p w:rsidR="00F120E3" w:rsidRPr="005368DB" w:rsidRDefault="00F120E3" w:rsidP="00060EC1">
            <w:pPr>
              <w:pStyle w:val="BodyText"/>
              <w:rPr>
                <w:b w:val="0"/>
                <w:bCs w:val="0"/>
              </w:rPr>
            </w:pPr>
            <w:r>
              <w:rPr>
                <w:b w:val="0"/>
                <w:bCs w:val="0"/>
              </w:rPr>
              <w:t>GST</w:t>
            </w:r>
            <w:r w:rsidRPr="005368DB">
              <w:rPr>
                <w:b w:val="0"/>
                <w:bCs w:val="0"/>
              </w:rPr>
              <w:t xml:space="preserve"> (%)</w:t>
            </w:r>
          </w:p>
        </w:tc>
        <w:tc>
          <w:tcPr>
            <w:tcW w:w="1548" w:type="dxa"/>
          </w:tcPr>
          <w:p w:rsidR="00F120E3" w:rsidRPr="005368DB" w:rsidRDefault="00F120E3" w:rsidP="00060EC1">
            <w:pPr>
              <w:pStyle w:val="BodyText"/>
              <w:rPr>
                <w:b w:val="0"/>
                <w:bCs w:val="0"/>
              </w:rPr>
            </w:pPr>
            <w:r w:rsidRPr="005368DB">
              <w:rPr>
                <w:b w:val="0"/>
                <w:bCs w:val="0"/>
              </w:rPr>
              <w:t>Total (Rs.)</w:t>
            </w:r>
          </w:p>
        </w:tc>
      </w:tr>
      <w:tr w:rsidR="00F120E3" w:rsidTr="00060EC1">
        <w:tc>
          <w:tcPr>
            <w:tcW w:w="0" w:type="auto"/>
          </w:tcPr>
          <w:p w:rsidR="00F120E3" w:rsidRPr="005368DB" w:rsidRDefault="00F120E3" w:rsidP="00060EC1">
            <w:pPr>
              <w:pStyle w:val="BodyText"/>
              <w:rPr>
                <w:b w:val="0"/>
                <w:bCs w:val="0"/>
              </w:rPr>
            </w:pPr>
            <w:r>
              <w:rPr>
                <w:b w:val="0"/>
                <w:bCs w:val="0"/>
              </w:rPr>
              <w:t>1</w:t>
            </w:r>
            <w:r w:rsidRPr="005368DB">
              <w:rPr>
                <w:b w:val="0"/>
                <w:bCs w:val="0"/>
              </w:rPr>
              <w:t>.</w:t>
            </w:r>
          </w:p>
        </w:tc>
        <w:tc>
          <w:tcPr>
            <w:tcW w:w="0" w:type="auto"/>
            <w:vAlign w:val="center"/>
          </w:tcPr>
          <w:p w:rsidR="00F120E3" w:rsidRDefault="00F120E3" w:rsidP="00060EC1">
            <w:r>
              <w:t>Quick Heal Antivirus Total Security for PC</w:t>
            </w:r>
          </w:p>
          <w:p w:rsidR="00344584" w:rsidRPr="0024699C" w:rsidRDefault="00344584" w:rsidP="00060EC1">
            <w:pPr>
              <w:rPr>
                <w:color w:val="222222"/>
              </w:rPr>
            </w:pPr>
            <w:r>
              <w:t>(1 year period)</w:t>
            </w:r>
          </w:p>
        </w:tc>
        <w:tc>
          <w:tcPr>
            <w:tcW w:w="982" w:type="dxa"/>
          </w:tcPr>
          <w:p w:rsidR="00F120E3" w:rsidRPr="005368DB" w:rsidRDefault="00F120E3" w:rsidP="00060EC1">
            <w:pPr>
              <w:pStyle w:val="BodyText"/>
              <w:jc w:val="right"/>
              <w:rPr>
                <w:b w:val="0"/>
                <w:bCs w:val="0"/>
              </w:rPr>
            </w:pPr>
            <w:r>
              <w:rPr>
                <w:b w:val="0"/>
                <w:bCs w:val="0"/>
              </w:rPr>
              <w:t>10-user</w:t>
            </w:r>
          </w:p>
        </w:tc>
        <w:tc>
          <w:tcPr>
            <w:tcW w:w="1030" w:type="dxa"/>
          </w:tcPr>
          <w:p w:rsidR="00F120E3" w:rsidRPr="005368DB" w:rsidRDefault="00F120E3" w:rsidP="00060EC1">
            <w:pPr>
              <w:pStyle w:val="BodyText"/>
              <w:jc w:val="right"/>
              <w:rPr>
                <w:b w:val="0"/>
                <w:bCs w:val="0"/>
              </w:rPr>
            </w:pPr>
          </w:p>
        </w:tc>
        <w:tc>
          <w:tcPr>
            <w:tcW w:w="770" w:type="dxa"/>
          </w:tcPr>
          <w:p w:rsidR="00F120E3" w:rsidRPr="005368DB" w:rsidRDefault="00F120E3" w:rsidP="00060EC1">
            <w:pPr>
              <w:pStyle w:val="BodyText"/>
              <w:jc w:val="right"/>
              <w:rPr>
                <w:b w:val="0"/>
                <w:bCs w:val="0"/>
              </w:rPr>
            </w:pPr>
          </w:p>
        </w:tc>
        <w:tc>
          <w:tcPr>
            <w:tcW w:w="1548" w:type="dxa"/>
          </w:tcPr>
          <w:p w:rsidR="00F120E3" w:rsidRPr="005368DB" w:rsidRDefault="00F120E3" w:rsidP="00060EC1">
            <w:pPr>
              <w:pStyle w:val="BodyText"/>
              <w:jc w:val="right"/>
              <w:rPr>
                <w:b w:val="0"/>
                <w:bCs w:val="0"/>
              </w:rPr>
            </w:pPr>
          </w:p>
        </w:tc>
      </w:tr>
      <w:tr w:rsidR="00F120E3" w:rsidTr="00060EC1">
        <w:tc>
          <w:tcPr>
            <w:tcW w:w="0" w:type="auto"/>
          </w:tcPr>
          <w:p w:rsidR="00F120E3" w:rsidRPr="005368DB" w:rsidRDefault="00F120E3" w:rsidP="00060EC1">
            <w:pPr>
              <w:pStyle w:val="BodyText"/>
              <w:rPr>
                <w:b w:val="0"/>
                <w:bCs w:val="0"/>
              </w:rPr>
            </w:pPr>
          </w:p>
        </w:tc>
        <w:tc>
          <w:tcPr>
            <w:tcW w:w="0" w:type="auto"/>
          </w:tcPr>
          <w:p w:rsidR="00F120E3" w:rsidRPr="005368DB" w:rsidRDefault="00F120E3" w:rsidP="00060EC1">
            <w:pPr>
              <w:pStyle w:val="BodyText"/>
              <w:rPr>
                <w:b w:val="0"/>
                <w:bCs w:val="0"/>
              </w:rPr>
            </w:pPr>
            <w:r w:rsidRPr="005368DB">
              <w:rPr>
                <w:bCs w:val="0"/>
              </w:rPr>
              <w:t>TOTAL</w:t>
            </w:r>
            <w:r w:rsidRPr="005368DB">
              <w:rPr>
                <w:b w:val="0"/>
                <w:bCs w:val="0"/>
              </w:rPr>
              <w:t xml:space="preserve"> (Rounding off)</w:t>
            </w:r>
          </w:p>
        </w:tc>
        <w:tc>
          <w:tcPr>
            <w:tcW w:w="982" w:type="dxa"/>
          </w:tcPr>
          <w:p w:rsidR="00F120E3" w:rsidRPr="005368DB" w:rsidRDefault="00F120E3" w:rsidP="00060EC1">
            <w:pPr>
              <w:pStyle w:val="BodyText"/>
              <w:jc w:val="right"/>
              <w:rPr>
                <w:b w:val="0"/>
                <w:bCs w:val="0"/>
              </w:rPr>
            </w:pPr>
          </w:p>
        </w:tc>
        <w:tc>
          <w:tcPr>
            <w:tcW w:w="1030" w:type="dxa"/>
          </w:tcPr>
          <w:p w:rsidR="00F120E3" w:rsidRPr="005368DB" w:rsidRDefault="00F120E3" w:rsidP="00060EC1">
            <w:pPr>
              <w:pStyle w:val="BodyText"/>
              <w:jc w:val="right"/>
              <w:rPr>
                <w:b w:val="0"/>
                <w:bCs w:val="0"/>
              </w:rPr>
            </w:pPr>
          </w:p>
        </w:tc>
        <w:tc>
          <w:tcPr>
            <w:tcW w:w="770" w:type="dxa"/>
          </w:tcPr>
          <w:p w:rsidR="00F120E3" w:rsidRPr="005368DB" w:rsidRDefault="00F120E3" w:rsidP="00060EC1">
            <w:pPr>
              <w:pStyle w:val="BodyText"/>
              <w:jc w:val="right"/>
              <w:rPr>
                <w:b w:val="0"/>
                <w:bCs w:val="0"/>
              </w:rPr>
            </w:pPr>
          </w:p>
        </w:tc>
        <w:tc>
          <w:tcPr>
            <w:tcW w:w="1548" w:type="dxa"/>
          </w:tcPr>
          <w:p w:rsidR="00F120E3" w:rsidRPr="005368DB" w:rsidRDefault="00F120E3" w:rsidP="00060EC1">
            <w:pPr>
              <w:pStyle w:val="BodyText"/>
              <w:jc w:val="right"/>
              <w:rPr>
                <w:bCs w:val="0"/>
              </w:rPr>
            </w:pPr>
          </w:p>
        </w:tc>
      </w:tr>
    </w:tbl>
    <w:p w:rsidR="004A4679" w:rsidRPr="0070598D" w:rsidRDefault="004A4679" w:rsidP="004A4679">
      <w:pPr>
        <w:jc w:val="both"/>
      </w:pPr>
    </w:p>
    <w:p w:rsidR="004A4679" w:rsidRPr="0070598D" w:rsidRDefault="004A4679" w:rsidP="004A4679">
      <w:pPr>
        <w:jc w:val="both"/>
      </w:pPr>
      <w:r w:rsidRPr="0070598D">
        <w:rPr>
          <w:b/>
          <w:bCs/>
        </w:rPr>
        <w:t xml:space="preserve">You are requested to submit </w:t>
      </w:r>
      <w:r>
        <w:rPr>
          <w:b/>
          <w:bCs/>
        </w:rPr>
        <w:t>quotation</w:t>
      </w:r>
      <w:r w:rsidRPr="0070598D">
        <w:rPr>
          <w:b/>
          <w:bCs/>
        </w:rPr>
        <w:t xml:space="preserve"> in </w:t>
      </w:r>
      <w:r>
        <w:rPr>
          <w:b/>
          <w:bCs/>
        </w:rPr>
        <w:t xml:space="preserve">one </w:t>
      </w:r>
      <w:r w:rsidRPr="0070598D">
        <w:rPr>
          <w:b/>
          <w:bCs/>
        </w:rPr>
        <w:t xml:space="preserve">sealed envelopes within </w:t>
      </w:r>
      <w:r w:rsidR="00D2129C">
        <w:rPr>
          <w:b/>
          <w:bCs/>
        </w:rPr>
        <w:t>28/06/2018</w:t>
      </w:r>
      <w:r w:rsidRPr="0070598D">
        <w:rPr>
          <w:b/>
          <w:bCs/>
        </w:rPr>
        <w:t xml:space="preserve"> by 16-00 hrs. at our above mentioned Head office address (10, Strand Road, Kolkata – 700 001).</w:t>
      </w:r>
      <w:r w:rsidRPr="0070598D">
        <w:t xml:space="preserve"> Our Fairlee Place Branch address is: 17, N. S. Road, Kolkata – 700001. Our Howrah branch address is: DRM Building, E. Rly., beside Howrah station., Howrah – 711101. Our Liluah branch address is: C &amp; W Workshop, E. Rly, Liluah, Howrah.</w:t>
      </w:r>
    </w:p>
    <w:p w:rsidR="004A4679" w:rsidRPr="0070598D" w:rsidRDefault="004A4679" w:rsidP="004A4679">
      <w:pPr>
        <w:jc w:val="both"/>
      </w:pPr>
    </w:p>
    <w:p w:rsidR="004A4679" w:rsidRPr="0070598D" w:rsidRDefault="004A4679" w:rsidP="004A4679">
      <w:pPr>
        <w:jc w:val="both"/>
      </w:pPr>
      <w:r w:rsidRPr="0070598D">
        <w:t>The qualified bidder will be judged depending on technical &amp; commercial evaluation and the qualified bidder may be awarded contract. The bank in its own discretion can distribute items for among more than one qualified bidders.</w:t>
      </w:r>
      <w:r w:rsidR="00D2129C">
        <w:t xml:space="preserve"> The tender may be cancelled at any time during tender process, if it is decided by Bank Authority.</w:t>
      </w:r>
    </w:p>
    <w:p w:rsidR="004A4679" w:rsidRPr="0070598D" w:rsidRDefault="004A4679" w:rsidP="004A4679">
      <w:pPr>
        <w:jc w:val="both"/>
      </w:pPr>
    </w:p>
    <w:p w:rsidR="004A4679" w:rsidRPr="0070598D" w:rsidRDefault="004A4679" w:rsidP="004A4679">
      <w:pPr>
        <w:jc w:val="both"/>
      </w:pPr>
      <w:r w:rsidRPr="0070598D">
        <w:t>Thanking you</w:t>
      </w:r>
    </w:p>
    <w:p w:rsidR="004A4679" w:rsidRPr="0070598D" w:rsidRDefault="004A4679" w:rsidP="004A4679">
      <w:pPr>
        <w:jc w:val="both"/>
      </w:pPr>
    </w:p>
    <w:p w:rsidR="004A4679" w:rsidRPr="0070598D" w:rsidRDefault="004A4679" w:rsidP="004A4679">
      <w:pPr>
        <w:jc w:val="both"/>
      </w:pPr>
      <w:r w:rsidRPr="0070598D">
        <w:t>Yours faithfully</w:t>
      </w:r>
    </w:p>
    <w:p w:rsidR="004A4679" w:rsidRPr="0070598D" w:rsidRDefault="004A4679" w:rsidP="004A4679">
      <w:pPr>
        <w:jc w:val="both"/>
      </w:pPr>
    </w:p>
    <w:p w:rsidR="004A4679" w:rsidRPr="0070598D" w:rsidRDefault="004A4679" w:rsidP="004A4679">
      <w:pPr>
        <w:jc w:val="both"/>
      </w:pPr>
    </w:p>
    <w:p w:rsidR="004A4679" w:rsidRPr="0070598D" w:rsidRDefault="004A4679" w:rsidP="004A4679">
      <w:pPr>
        <w:jc w:val="both"/>
      </w:pPr>
      <w:r w:rsidRPr="0070598D">
        <w:t>(</w:t>
      </w:r>
      <w:r>
        <w:t>G. Bandyopadhyay</w:t>
      </w:r>
      <w:r w:rsidRPr="0070598D">
        <w:t>)</w:t>
      </w:r>
    </w:p>
    <w:p w:rsidR="004A4679" w:rsidRPr="0070598D" w:rsidRDefault="004A4679" w:rsidP="004A4679">
      <w:pPr>
        <w:jc w:val="both"/>
      </w:pPr>
      <w:r>
        <w:t>Sr. Systems Manager</w:t>
      </w:r>
    </w:p>
    <w:p w:rsidR="004A4679" w:rsidRDefault="004A4679" w:rsidP="004A4679">
      <w:pPr>
        <w:pStyle w:val="Heading1"/>
        <w:ind w:firstLine="720"/>
        <w:rPr>
          <w:b w:val="0"/>
          <w:bCs w:val="0"/>
        </w:rPr>
      </w:pPr>
    </w:p>
    <w:p w:rsidR="004A4679" w:rsidRDefault="004A4679" w:rsidP="004A4679">
      <w:pPr>
        <w:ind w:firstLine="720"/>
        <w:jc w:val="both"/>
      </w:pPr>
      <w:r>
        <w:t xml:space="preserve">D/A: As Above </w:t>
      </w:r>
    </w:p>
    <w:p w:rsidR="004A4679" w:rsidRDefault="004A4679" w:rsidP="004A4679">
      <w:pPr>
        <w:spacing w:after="200" w:line="276" w:lineRule="auto"/>
      </w:pPr>
      <w:r>
        <w:br w:type="page"/>
      </w:r>
    </w:p>
    <w:p w:rsidR="007115EE" w:rsidRDefault="007115EE" w:rsidP="007115EE">
      <w:pPr>
        <w:pStyle w:val="Header"/>
        <w:tabs>
          <w:tab w:val="left" w:pos="5745"/>
        </w:tabs>
        <w:jc w:val="center"/>
        <w:rPr>
          <w:b/>
          <w:bCs/>
          <w:u w:val="single"/>
        </w:rPr>
      </w:pPr>
      <w:r>
        <w:rPr>
          <w:b/>
          <w:bCs/>
          <w:u w:val="single"/>
        </w:rPr>
        <w:lastRenderedPageBreak/>
        <w:t>Annexure – I</w:t>
      </w:r>
    </w:p>
    <w:p w:rsidR="007115EE" w:rsidRDefault="007115EE" w:rsidP="007115EE">
      <w:pPr>
        <w:pStyle w:val="BodyText"/>
        <w:jc w:val="center"/>
        <w:rPr>
          <w:b w:val="0"/>
          <w:u w:val="single"/>
        </w:rPr>
      </w:pPr>
      <w:r>
        <w:rPr>
          <w:bCs w:val="0"/>
          <w:u w:val="single"/>
        </w:rPr>
        <w:t>Scope of work and Commercial terms and conditions for Antivirus</w:t>
      </w:r>
    </w:p>
    <w:p w:rsidR="007115EE" w:rsidRDefault="007115EE" w:rsidP="007115EE">
      <w:pPr>
        <w:pStyle w:val="BodyText"/>
        <w:rPr>
          <w:b w:val="0"/>
        </w:rPr>
      </w:pPr>
    </w:p>
    <w:p w:rsidR="007115EE" w:rsidRDefault="007115EE" w:rsidP="007115EE">
      <w:pPr>
        <w:jc w:val="both"/>
      </w:pPr>
      <w:r>
        <w:t>The scope of work will include at least the following:</w:t>
      </w:r>
    </w:p>
    <w:p w:rsidR="007115EE" w:rsidRDefault="007115EE" w:rsidP="007115EE">
      <w:pPr>
        <w:numPr>
          <w:ilvl w:val="0"/>
          <w:numId w:val="3"/>
        </w:numPr>
        <w:jc w:val="both"/>
      </w:pPr>
      <w:r>
        <w:t xml:space="preserve">To install and upgrade the antivirus software in client machines (around </w:t>
      </w:r>
      <w:r w:rsidR="00344584">
        <w:t>1</w:t>
      </w:r>
      <w:r>
        <w:t xml:space="preserve">0 PCs both at HO &amp; </w:t>
      </w:r>
      <w:r w:rsidR="00344584">
        <w:t xml:space="preserve">local </w:t>
      </w:r>
      <w:r>
        <w:t>branches), whenever required.</w:t>
      </w:r>
    </w:p>
    <w:p w:rsidR="007115EE" w:rsidRDefault="007115EE" w:rsidP="007115EE">
      <w:pPr>
        <w:numPr>
          <w:ilvl w:val="0"/>
          <w:numId w:val="3"/>
        </w:numPr>
        <w:jc w:val="both"/>
      </w:pPr>
      <w:r>
        <w:t>To handover the original CDs / DVDs and one (1) set backup CDs/ DVDs.</w:t>
      </w:r>
    </w:p>
    <w:p w:rsidR="007115EE" w:rsidRDefault="007115EE" w:rsidP="007115EE">
      <w:pPr>
        <w:numPr>
          <w:ilvl w:val="0"/>
          <w:numId w:val="3"/>
        </w:numPr>
        <w:jc w:val="both"/>
      </w:pPr>
      <w:r>
        <w:t>To complete the registration with OEM and arrangement of Auto Virus definition update to all PCs.</w:t>
      </w:r>
    </w:p>
    <w:p w:rsidR="007115EE" w:rsidRDefault="007115EE" w:rsidP="007115EE">
      <w:pPr>
        <w:numPr>
          <w:ilvl w:val="0"/>
          <w:numId w:val="3"/>
        </w:numPr>
        <w:jc w:val="both"/>
        <w:rPr>
          <w:u w:val="single"/>
        </w:rPr>
      </w:pPr>
      <w:r>
        <w:t xml:space="preserve">To arrange to update patches at regular intervals. </w:t>
      </w:r>
      <w:r>
        <w:rPr>
          <w:u w:val="single"/>
        </w:rPr>
        <w:t>One monthly visit on a pre-scheduled date should be arranged.</w:t>
      </w:r>
    </w:p>
    <w:p w:rsidR="007115EE" w:rsidRDefault="007115EE" w:rsidP="007115EE">
      <w:pPr>
        <w:numPr>
          <w:ilvl w:val="0"/>
          <w:numId w:val="3"/>
        </w:numPr>
        <w:jc w:val="both"/>
      </w:pPr>
      <w:r>
        <w:t xml:space="preserve">To remove virus from the machines in case of virus attack, based on the virus definitions provided by OEM. (Virus definitions are provided for </w:t>
      </w:r>
      <w:r w:rsidR="00344584">
        <w:t>1 year</w:t>
      </w:r>
      <w:r>
        <w:t xml:space="preserve"> for this product)</w:t>
      </w:r>
    </w:p>
    <w:p w:rsidR="007115EE" w:rsidRDefault="007115EE" w:rsidP="007115EE">
      <w:pPr>
        <w:numPr>
          <w:ilvl w:val="0"/>
          <w:numId w:val="3"/>
        </w:numPr>
        <w:jc w:val="both"/>
      </w:pPr>
      <w:r>
        <w:t>To advice and implement proper virus protection at different machines.</w:t>
      </w:r>
    </w:p>
    <w:p w:rsidR="007115EE" w:rsidRDefault="007115EE" w:rsidP="007115EE">
      <w:pPr>
        <w:pStyle w:val="BodyText"/>
        <w:rPr>
          <w:b w:val="0"/>
        </w:rPr>
      </w:pPr>
    </w:p>
    <w:p w:rsidR="007115EE" w:rsidRDefault="007115EE" w:rsidP="007115EE">
      <w:pPr>
        <w:jc w:val="both"/>
        <w:rPr>
          <w:b/>
          <w:bCs/>
        </w:rPr>
      </w:pPr>
      <w:r>
        <w:rPr>
          <w:b/>
          <w:bCs/>
        </w:rPr>
        <w:t>Terms &amp; conditions:</w:t>
      </w:r>
    </w:p>
    <w:p w:rsidR="007115EE" w:rsidRDefault="007115EE" w:rsidP="007115EE">
      <w:pPr>
        <w:jc w:val="both"/>
      </w:pPr>
      <w:r>
        <w:t xml:space="preserve">Warranty: </w:t>
      </w:r>
      <w:r w:rsidR="00892895">
        <w:t>1 year</w:t>
      </w:r>
      <w:r>
        <w:t xml:space="preserve"> from the date of installation or higher as per OEM</w:t>
      </w:r>
    </w:p>
    <w:p w:rsidR="007115EE" w:rsidRDefault="007115EE" w:rsidP="007115EE">
      <w:pPr>
        <w:jc w:val="both"/>
      </w:pPr>
      <w:r>
        <w:t>Delivery &amp; Installation: Within 1 month after receipt of purchase order and as per schedule mentioned in cover letter.</w:t>
      </w:r>
    </w:p>
    <w:p w:rsidR="007115EE" w:rsidRDefault="007115EE" w:rsidP="007115EE">
      <w:pPr>
        <w:jc w:val="both"/>
      </w:pPr>
      <w:r>
        <w:t>Payment Terms: 100% payment will be made within 30 days from the date of submission of your bill or the installation is completed, whichever is later. You are requested to sign on the duplicate copy of this letter as a token of your acceptance.</w:t>
      </w:r>
    </w:p>
    <w:p w:rsidR="007115EE" w:rsidRDefault="007115EE" w:rsidP="007115EE">
      <w:pPr>
        <w:pStyle w:val="Header"/>
        <w:tabs>
          <w:tab w:val="left" w:pos="5745"/>
        </w:tabs>
        <w:rPr>
          <w:b/>
          <w:bCs/>
        </w:rPr>
      </w:pPr>
    </w:p>
    <w:p w:rsidR="007115EE" w:rsidRPr="00CC05E9" w:rsidRDefault="007115EE" w:rsidP="007115EE">
      <w:pPr>
        <w:pStyle w:val="Header"/>
        <w:tabs>
          <w:tab w:val="left" w:pos="5745"/>
        </w:tabs>
        <w:rPr>
          <w:bCs/>
          <w:u w:val="single"/>
        </w:rPr>
      </w:pPr>
      <w:r w:rsidRPr="00CC05E9">
        <w:rPr>
          <w:bCs/>
          <w:u w:val="single"/>
        </w:rPr>
        <w:t>Other terms &amp; conditions:</w:t>
      </w:r>
    </w:p>
    <w:p w:rsidR="007115EE" w:rsidRPr="007115EE" w:rsidRDefault="007115EE" w:rsidP="007115EE">
      <w:pPr>
        <w:pStyle w:val="BodyText"/>
        <w:numPr>
          <w:ilvl w:val="0"/>
          <w:numId w:val="2"/>
        </w:numPr>
        <w:rPr>
          <w:b w:val="0"/>
        </w:rPr>
      </w:pPr>
      <w:r w:rsidRPr="007115EE">
        <w:rPr>
          <w:b w:val="0"/>
        </w:rPr>
        <w:t xml:space="preserve">All service calls are to be attended within 3 to 4 working hours from the time of receipt of the call. In case a service call is registered within 2 PM, it must be attended within the same day. For a service call after 2 PM, attempt should be made to attend the call on the same day but it must be attended within the next working day. </w:t>
      </w:r>
      <w:r w:rsidRPr="007115EE">
        <w:rPr>
          <w:b w:val="0"/>
          <w:bCs w:val="0"/>
        </w:rPr>
        <w:t xml:space="preserve">Response time to attend and close the call should be the essence of the contract. </w:t>
      </w:r>
    </w:p>
    <w:p w:rsidR="007115EE" w:rsidRPr="007115EE" w:rsidRDefault="007115EE" w:rsidP="007115EE">
      <w:pPr>
        <w:pStyle w:val="BodyText"/>
        <w:numPr>
          <w:ilvl w:val="0"/>
          <w:numId w:val="2"/>
        </w:numPr>
        <w:rPr>
          <w:b w:val="0"/>
        </w:rPr>
      </w:pPr>
      <w:r w:rsidRPr="007115EE">
        <w:rPr>
          <w:b w:val="0"/>
        </w:rPr>
        <w:t>The antivirus protection should be made functional and virus removal should be done within 4 hours of attending the call. The problem has to be rectified to the entire satisfaction of the user / manager. Necessary data transfer required also should be done, if required.</w:t>
      </w:r>
    </w:p>
    <w:p w:rsidR="007115EE" w:rsidRPr="007115EE" w:rsidRDefault="007115EE" w:rsidP="007115EE">
      <w:pPr>
        <w:pStyle w:val="BodyText"/>
        <w:numPr>
          <w:ilvl w:val="0"/>
          <w:numId w:val="2"/>
        </w:numPr>
        <w:rPr>
          <w:b w:val="0"/>
          <w:bCs w:val="0"/>
        </w:rPr>
      </w:pPr>
      <w:r w:rsidRPr="007115EE">
        <w:rPr>
          <w:b w:val="0"/>
          <w:bCs w:val="0"/>
        </w:rPr>
        <w:t>Monthly minimum one visit should be made at our premises on a prescheduled date.</w:t>
      </w:r>
    </w:p>
    <w:p w:rsidR="007115EE" w:rsidRDefault="007115EE" w:rsidP="007115EE">
      <w:pPr>
        <w:pStyle w:val="BodyText"/>
        <w:numPr>
          <w:ilvl w:val="0"/>
          <w:numId w:val="2"/>
        </w:numPr>
      </w:pPr>
      <w:r w:rsidRPr="007115EE">
        <w:rPr>
          <w:b w:val="0"/>
          <w:bCs w:val="0"/>
        </w:rPr>
        <w:t>All visit service report should be submitted to authorized person on every occasion.</w:t>
      </w:r>
    </w:p>
    <w:p w:rsidR="007115EE" w:rsidRDefault="007115EE" w:rsidP="007115EE">
      <w:pPr>
        <w:rPr>
          <w:sz w:val="20"/>
        </w:rPr>
      </w:pPr>
      <w:r>
        <w:t>Non-fulfilment of contract will attract imposition of interest @ 18% on the whole advanced amount and the advanced amount plus the interest will have to be paid by THE VENDOR to the bank.</w:t>
      </w:r>
    </w:p>
    <w:p w:rsidR="007115EE" w:rsidRDefault="007115EE" w:rsidP="007115EE"/>
    <w:p w:rsidR="007115EE" w:rsidRDefault="007115EE" w:rsidP="007115EE"/>
    <w:p w:rsidR="004A4679" w:rsidRPr="0070598D" w:rsidRDefault="004A4679" w:rsidP="007115EE">
      <w:r w:rsidRPr="0070598D">
        <w:t>(</w:t>
      </w:r>
      <w:r>
        <w:t>G. Bandyopadhyay</w:t>
      </w:r>
      <w:r w:rsidRPr="0070598D">
        <w:t>)</w:t>
      </w:r>
    </w:p>
    <w:p w:rsidR="00D3643C" w:rsidRDefault="004A4679">
      <w:r>
        <w:t>Sr. Systems Manager</w:t>
      </w:r>
    </w:p>
    <w:sectPr w:rsidR="00D3643C" w:rsidSect="00A725E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46F" w:rsidRDefault="0020346F" w:rsidP="00977A8B">
      <w:r>
        <w:separator/>
      </w:r>
    </w:p>
  </w:endnote>
  <w:endnote w:type="continuationSeparator" w:id="0">
    <w:p w:rsidR="0020346F" w:rsidRDefault="0020346F" w:rsidP="00977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9C" w:rsidRPr="0024699C" w:rsidRDefault="00977A8B">
    <w:pPr>
      <w:pStyle w:val="Footer"/>
      <w:rPr>
        <w:sz w:val="20"/>
        <w:szCs w:val="20"/>
      </w:rPr>
    </w:pPr>
    <w:r w:rsidRPr="00977A8B">
      <w:rPr>
        <w:sz w:val="20"/>
        <w:szCs w:val="20"/>
      </w:rPr>
      <w:t>D:\gb\Purchase\Antivirus_Purchase</w:t>
    </w:r>
    <w:r w:rsidR="0020346F" w:rsidRPr="0024699C">
      <w:rPr>
        <w:sz w:val="20"/>
        <w:szCs w:val="20"/>
      </w:rPr>
      <w:t xml:space="preserve">\ </w:t>
    </w:r>
    <w:r w:rsidRPr="00977A8B">
      <w:rPr>
        <w:sz w:val="20"/>
        <w:szCs w:val="20"/>
      </w:rPr>
      <w:t>Antivirus_Tender_2018</w:t>
    </w:r>
    <w:r w:rsidR="0020346F" w:rsidRPr="0024699C">
      <w:rPr>
        <w:sz w:val="20"/>
        <w:szCs w:val="20"/>
      </w:rPr>
      <w:t>.doc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46F" w:rsidRDefault="0020346F" w:rsidP="00977A8B">
      <w:r>
        <w:separator/>
      </w:r>
    </w:p>
  </w:footnote>
  <w:footnote w:type="continuationSeparator" w:id="0">
    <w:p w:rsidR="0020346F" w:rsidRDefault="0020346F" w:rsidP="00977A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F4BB0"/>
    <w:multiLevelType w:val="hybridMultilevel"/>
    <w:tmpl w:val="CCDA56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2567110"/>
    <w:multiLevelType w:val="singleLevel"/>
    <w:tmpl w:val="A0BE2914"/>
    <w:lvl w:ilvl="0">
      <w:start w:val="1"/>
      <w:numFmt w:val="decimal"/>
      <w:lvlText w:val="%1."/>
      <w:lvlJc w:val="left"/>
      <w:pPr>
        <w:tabs>
          <w:tab w:val="num" w:pos="360"/>
        </w:tabs>
        <w:ind w:left="360" w:hanging="360"/>
      </w:pPr>
      <w:rPr>
        <w:rFonts w:hint="default"/>
      </w:rPr>
    </w:lvl>
  </w:abstractNum>
  <w:abstractNum w:abstractNumId="2">
    <w:nsid w:val="5A3A21F1"/>
    <w:multiLevelType w:val="hybridMultilevel"/>
    <w:tmpl w:val="F63AB6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characterSpacingControl w:val="doNotCompress"/>
  <w:footnotePr>
    <w:footnote w:id="-1"/>
    <w:footnote w:id="0"/>
  </w:footnotePr>
  <w:endnotePr>
    <w:endnote w:id="-1"/>
    <w:endnote w:id="0"/>
  </w:endnotePr>
  <w:compat/>
  <w:rsids>
    <w:rsidRoot w:val="004A4679"/>
    <w:rsid w:val="0020346F"/>
    <w:rsid w:val="003243E3"/>
    <w:rsid w:val="00344584"/>
    <w:rsid w:val="004A4679"/>
    <w:rsid w:val="006F5829"/>
    <w:rsid w:val="007115EE"/>
    <w:rsid w:val="008665B9"/>
    <w:rsid w:val="00892895"/>
    <w:rsid w:val="00977A8B"/>
    <w:rsid w:val="00D2129C"/>
    <w:rsid w:val="00D3643C"/>
    <w:rsid w:val="00F12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6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A46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67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4A4679"/>
    <w:pPr>
      <w:tabs>
        <w:tab w:val="center" w:pos="4680"/>
        <w:tab w:val="right" w:pos="9360"/>
      </w:tabs>
    </w:pPr>
  </w:style>
  <w:style w:type="character" w:customStyle="1" w:styleId="HeaderChar">
    <w:name w:val="Header Char"/>
    <w:basedOn w:val="DefaultParagraphFont"/>
    <w:link w:val="Header"/>
    <w:rsid w:val="004A467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A4679"/>
    <w:pPr>
      <w:tabs>
        <w:tab w:val="center" w:pos="4680"/>
        <w:tab w:val="right" w:pos="9360"/>
      </w:tabs>
    </w:pPr>
  </w:style>
  <w:style w:type="character" w:customStyle="1" w:styleId="FooterChar">
    <w:name w:val="Footer Char"/>
    <w:basedOn w:val="DefaultParagraphFont"/>
    <w:link w:val="Footer"/>
    <w:uiPriority w:val="99"/>
    <w:semiHidden/>
    <w:rsid w:val="004A4679"/>
    <w:rPr>
      <w:rFonts w:ascii="Times New Roman" w:eastAsia="Times New Roman" w:hAnsi="Times New Roman" w:cs="Times New Roman"/>
      <w:sz w:val="24"/>
      <w:szCs w:val="24"/>
    </w:rPr>
  </w:style>
  <w:style w:type="paragraph" w:styleId="BodyText">
    <w:name w:val="Body Text"/>
    <w:basedOn w:val="Normal"/>
    <w:link w:val="BodyTextChar"/>
    <w:rsid w:val="004A4679"/>
    <w:pPr>
      <w:jc w:val="both"/>
    </w:pPr>
    <w:rPr>
      <w:b/>
      <w:bCs/>
    </w:rPr>
  </w:style>
  <w:style w:type="character" w:customStyle="1" w:styleId="BodyTextChar">
    <w:name w:val="Body Text Char"/>
    <w:basedOn w:val="DefaultParagraphFont"/>
    <w:link w:val="BodyText"/>
    <w:rsid w:val="004A4679"/>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EDP1</dc:creator>
  <cp:keywords/>
  <dc:description/>
  <cp:lastModifiedBy>EDP1</cp:lastModifiedBy>
  <cp:revision>10</cp:revision>
  <dcterms:created xsi:type="dcterms:W3CDTF">2018-06-13T09:27:00Z</dcterms:created>
  <dcterms:modified xsi:type="dcterms:W3CDTF">2018-06-13T09:45:00Z</dcterms:modified>
</cp:coreProperties>
</file>